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32"/>
          <w:szCs w:val="32"/>
        </w:rPr>
        <w:t>C E R E R E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Subsemnatul(</w:t>
      </w:r>
      <w:proofErr w:type="gramEnd"/>
      <w:r>
        <w:rPr>
          <w:rFonts w:ascii="Tahoma" w:hAnsi="Tahoma" w:cs="Tahoma"/>
          <w:sz w:val="24"/>
          <w:szCs w:val="24"/>
        </w:rPr>
        <w:t>Subscrisa)_____________________________________________________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416F" w:rsidRDefault="007A416F" w:rsidP="007A416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59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cu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domiciliul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stabil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sediul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localitatea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____________________________________, </w:t>
      </w:r>
      <w:proofErr w:type="spellStart"/>
      <w:r>
        <w:rPr>
          <w:rFonts w:ascii="Tahoma" w:hAnsi="Tahoma" w:cs="Tahoma"/>
          <w:sz w:val="24"/>
          <w:szCs w:val="24"/>
        </w:rPr>
        <w:t>strada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_______________________________, nr.___ bl.____ sc.____ et.___ ap. ___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6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sector/</w:t>
      </w:r>
      <w:proofErr w:type="spellStart"/>
      <w:r>
        <w:rPr>
          <w:rFonts w:ascii="Tahoma" w:hAnsi="Tahoma" w:cs="Tahoma"/>
          <w:sz w:val="24"/>
          <w:szCs w:val="24"/>
        </w:rPr>
        <w:t>judeţul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____________________,solicit </w:t>
      </w:r>
      <w:proofErr w:type="spellStart"/>
      <w:r>
        <w:rPr>
          <w:rFonts w:ascii="Tahoma" w:hAnsi="Tahoma" w:cs="Tahoma"/>
          <w:sz w:val="24"/>
          <w:szCs w:val="24"/>
        </w:rPr>
        <w:t>înmatricularea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transcrierea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transmiterii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dreptului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proprietate</w:t>
      </w:r>
      <w:proofErr w:type="spellEnd"/>
      <w:r>
        <w:rPr>
          <w:rFonts w:ascii="Tahoma" w:hAnsi="Tahoma" w:cs="Tahoma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</w:rPr>
        <w:t>vehiculului</w:t>
      </w:r>
      <w:proofErr w:type="spellEnd"/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marca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_________________________________________ 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număr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identificare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 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145" w:lineRule="exact"/>
        <w:rPr>
          <w:rFonts w:ascii="Tahoma" w:hAnsi="Tahoma" w:cs="Tahoma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culoare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________________________________________ 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 de </w:t>
      </w:r>
      <w:proofErr w:type="spellStart"/>
      <w:r>
        <w:rPr>
          <w:rFonts w:ascii="Tahoma" w:hAnsi="Tahoma" w:cs="Tahoma"/>
          <w:sz w:val="24"/>
          <w:szCs w:val="24"/>
        </w:rPr>
        <w:t>fabricaţie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_________________________________ 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numPr>
          <w:ilvl w:val="0"/>
          <w:numId w:val="1"/>
        </w:numPr>
        <w:tabs>
          <w:tab w:val="clear" w:pos="720"/>
          <w:tab w:val="num" w:pos="1080"/>
        </w:tabs>
        <w:overflowPunct w:val="0"/>
        <w:autoSpaceDE w:val="0"/>
        <w:autoSpaceDN w:val="0"/>
        <w:adjustRightInd w:val="0"/>
        <w:spacing w:after="0" w:line="240" w:lineRule="auto"/>
        <w:ind w:left="1080" w:hanging="173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numărul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înmatriculare</w:t>
      </w:r>
      <w:proofErr w:type="spellEnd"/>
      <w:r>
        <w:rPr>
          <w:rFonts w:ascii="Tahoma" w:hAnsi="Tahoma" w:cs="Tahoma"/>
          <w:sz w:val="24"/>
          <w:szCs w:val="24"/>
        </w:rPr>
        <w:t xml:space="preserve"> __________________________ 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36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dobândit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la data de _________________ </w:t>
      </w:r>
      <w:proofErr w:type="spellStart"/>
      <w:r>
        <w:rPr>
          <w:rFonts w:ascii="Tahoma" w:hAnsi="Tahoma" w:cs="Tahoma"/>
          <w:sz w:val="24"/>
          <w:szCs w:val="24"/>
        </w:rPr>
        <w:t>prin</w:t>
      </w:r>
      <w:proofErr w:type="spellEnd"/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cumpărare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donaţie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moştenire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schimb</w:t>
      </w:r>
      <w:proofErr w:type="spellEnd"/>
      <w:r>
        <w:rPr>
          <w:rFonts w:ascii="Tahoma" w:hAnsi="Tahoma" w:cs="Tahoma"/>
          <w:sz w:val="24"/>
          <w:szCs w:val="24"/>
        </w:rPr>
        <w:t>, alt mod) ________________________ de la ___________________________________.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Am </w:t>
      </w:r>
      <w:proofErr w:type="spellStart"/>
      <w:r>
        <w:rPr>
          <w:rFonts w:ascii="Tahoma" w:hAnsi="Tahoma" w:cs="Tahoma"/>
          <w:sz w:val="24"/>
          <w:szCs w:val="24"/>
        </w:rPr>
        <w:t>luat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cunoştinţă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conţinutul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Notei</w:t>
      </w:r>
      <w:proofErr w:type="spellEnd"/>
      <w:r>
        <w:rPr>
          <w:rFonts w:ascii="Tahoma" w:hAnsi="Tahoma" w:cs="Tahoma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</w:rPr>
        <w:t>Informare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Data _________________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ahoma" w:hAnsi="Tahoma" w:cs="Tahoma"/>
          <w:sz w:val="23"/>
          <w:szCs w:val="23"/>
        </w:rPr>
        <w:t>Semnătura</w:t>
      </w:r>
      <w:proofErr w:type="spellEnd"/>
      <w:r>
        <w:rPr>
          <w:rFonts w:ascii="Tahoma" w:hAnsi="Tahoma" w:cs="Tahoma"/>
          <w:sz w:val="23"/>
          <w:szCs w:val="23"/>
        </w:rPr>
        <w:t xml:space="preserve"> (</w:t>
      </w:r>
      <w:proofErr w:type="spellStart"/>
      <w:r>
        <w:rPr>
          <w:rFonts w:ascii="Tahoma" w:hAnsi="Tahoma" w:cs="Tahoma"/>
          <w:sz w:val="23"/>
          <w:szCs w:val="23"/>
        </w:rPr>
        <w:t>ştampilă</w:t>
      </w:r>
      <w:proofErr w:type="spellEnd"/>
      <w:r>
        <w:rPr>
          <w:rFonts w:ascii="Tahoma" w:hAnsi="Tahoma" w:cs="Tahoma"/>
          <w:sz w:val="23"/>
          <w:szCs w:val="23"/>
        </w:rPr>
        <w:t>) _____________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  <w:u w:val="single"/>
        </w:rPr>
        <w:t>NOTA DE INFORMARE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18"/>
          <w:szCs w:val="18"/>
        </w:rPr>
        <w:t xml:space="preserve">S.P.C.R.P.C.I.V. din </w:t>
      </w:r>
      <w:proofErr w:type="spellStart"/>
      <w:r>
        <w:rPr>
          <w:rFonts w:ascii="Tahoma" w:hAnsi="Tahoma" w:cs="Tahoma"/>
          <w:sz w:val="18"/>
          <w:szCs w:val="18"/>
        </w:rPr>
        <w:t>cadrul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Instituţiei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Prefectului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Municipiului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Bucureşti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înregistrat</w:t>
      </w:r>
      <w:proofErr w:type="spellEnd"/>
      <w:r>
        <w:rPr>
          <w:rFonts w:ascii="Tahoma" w:hAnsi="Tahoma" w:cs="Tahoma"/>
          <w:sz w:val="18"/>
          <w:szCs w:val="18"/>
        </w:rPr>
        <w:t xml:space="preserve"> la </w:t>
      </w:r>
      <w:proofErr w:type="spellStart"/>
      <w:r>
        <w:rPr>
          <w:rFonts w:ascii="Tahoma" w:hAnsi="Tahoma" w:cs="Tahoma"/>
          <w:sz w:val="18"/>
          <w:szCs w:val="18"/>
        </w:rPr>
        <w:t>Autoritatea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Naţională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Supraveghere</w:t>
      </w:r>
      <w:proofErr w:type="spellEnd"/>
      <w:r>
        <w:rPr>
          <w:rFonts w:ascii="Tahoma" w:hAnsi="Tahoma" w:cs="Tahoma"/>
          <w:sz w:val="18"/>
          <w:szCs w:val="18"/>
        </w:rPr>
        <w:t xml:space="preserve"> a </w:t>
      </w:r>
      <w:proofErr w:type="spellStart"/>
      <w:r>
        <w:rPr>
          <w:rFonts w:ascii="Tahoma" w:hAnsi="Tahoma" w:cs="Tahoma"/>
          <w:sz w:val="18"/>
          <w:szCs w:val="18"/>
        </w:rPr>
        <w:t>Prelucrării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cu </w:t>
      </w:r>
      <w:proofErr w:type="spellStart"/>
      <w:r>
        <w:rPr>
          <w:rFonts w:ascii="Tahoma" w:hAnsi="Tahoma" w:cs="Tahoma"/>
          <w:sz w:val="18"/>
          <w:szCs w:val="18"/>
        </w:rPr>
        <w:t>Caracter</w:t>
      </w:r>
      <w:proofErr w:type="spellEnd"/>
      <w:r>
        <w:rPr>
          <w:rFonts w:ascii="Tahoma" w:hAnsi="Tahoma" w:cs="Tahoma"/>
          <w:sz w:val="18"/>
          <w:szCs w:val="18"/>
        </w:rPr>
        <w:t xml:space="preserve"> Personal, sub nr. 3059 </w:t>
      </w:r>
      <w:proofErr w:type="spellStart"/>
      <w:r>
        <w:rPr>
          <w:rFonts w:ascii="Tahoma" w:hAnsi="Tahoma" w:cs="Tahoma"/>
          <w:sz w:val="18"/>
          <w:szCs w:val="18"/>
        </w:rPr>
        <w:t>prelucrează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datele</w:t>
      </w:r>
      <w:proofErr w:type="spellEnd"/>
      <w:r>
        <w:rPr>
          <w:rFonts w:ascii="Tahoma" w:hAnsi="Tahoma" w:cs="Tahoma"/>
          <w:sz w:val="18"/>
          <w:szCs w:val="18"/>
        </w:rPr>
        <w:t xml:space="preserve"> cu </w:t>
      </w:r>
      <w:proofErr w:type="spellStart"/>
      <w:r>
        <w:rPr>
          <w:rFonts w:ascii="Tahoma" w:hAnsi="Tahoma" w:cs="Tahoma"/>
          <w:sz w:val="18"/>
          <w:szCs w:val="18"/>
        </w:rPr>
        <w:t>caracter</w:t>
      </w:r>
      <w:proofErr w:type="spellEnd"/>
      <w:r>
        <w:rPr>
          <w:rFonts w:ascii="Tahoma" w:hAnsi="Tahoma" w:cs="Tahoma"/>
          <w:sz w:val="18"/>
          <w:szCs w:val="18"/>
        </w:rPr>
        <w:t xml:space="preserve"> personal </w:t>
      </w:r>
      <w:proofErr w:type="spellStart"/>
      <w:r>
        <w:rPr>
          <w:rFonts w:ascii="Tahoma" w:hAnsi="Tahoma" w:cs="Tahoma"/>
          <w:sz w:val="18"/>
          <w:szCs w:val="18"/>
        </w:rPr>
        <w:t>furnizate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dvs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prin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mijloace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automatizate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scopul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înmatriculării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transcrierii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autovehiculelor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remorcilor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acest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sens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obligat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să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furnizaţi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necesare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refuzul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determinând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imposibilitatea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procesării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cererii</w:t>
      </w:r>
      <w:proofErr w:type="spellEnd"/>
      <w:r>
        <w:rPr>
          <w:rFonts w:ascii="Tahoma" w:hAnsi="Tahoma" w:cs="Tahoma"/>
          <w:sz w:val="18"/>
          <w:szCs w:val="18"/>
        </w:rPr>
        <w:t xml:space="preserve"> de</w:t>
      </w: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7A416F" w:rsidRDefault="007A416F" w:rsidP="007A416F">
      <w:pPr>
        <w:pStyle w:val="DefaultParagraphFon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înmatriculare</w:t>
      </w:r>
      <w:proofErr w:type="spellEnd"/>
      <w:r>
        <w:rPr>
          <w:rFonts w:ascii="Tahoma" w:hAnsi="Tahoma" w:cs="Tahoma"/>
          <w:sz w:val="18"/>
          <w:szCs w:val="18"/>
        </w:rPr>
        <w:t>/</w:t>
      </w:r>
      <w:proofErr w:type="spellStart"/>
      <w:r>
        <w:rPr>
          <w:rFonts w:ascii="Tahoma" w:hAnsi="Tahoma" w:cs="Tahoma"/>
          <w:sz w:val="18"/>
          <w:szCs w:val="18"/>
        </w:rPr>
        <w:t>transcriere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>.</w:t>
      </w:r>
    </w:p>
    <w:p w:rsidR="007A416F" w:rsidRDefault="007A416F" w:rsidP="007A416F">
      <w:pPr>
        <w:pStyle w:val="DefaultParagraphFont"/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ahoma" w:hAnsi="Tahoma" w:cs="Tahoma"/>
          <w:sz w:val="18"/>
          <w:szCs w:val="18"/>
        </w:rPr>
        <w:t>Informaţiile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înregistrate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destinate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utilizării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către</w:t>
      </w:r>
      <w:proofErr w:type="spellEnd"/>
      <w:r>
        <w:rPr>
          <w:rFonts w:ascii="Tahoma" w:hAnsi="Tahoma" w:cs="Tahoma"/>
          <w:sz w:val="18"/>
          <w:szCs w:val="18"/>
        </w:rPr>
        <w:t xml:space="preserve"> operator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sunt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comunicate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numai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destinatarilor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legali</w:t>
      </w:r>
      <w:proofErr w:type="spellEnd"/>
      <w:r>
        <w:rPr>
          <w:rFonts w:ascii="Tahoma" w:hAnsi="Tahoma" w:cs="Tahoma"/>
          <w:sz w:val="18"/>
          <w:szCs w:val="18"/>
        </w:rPr>
        <w:t xml:space="preserve">. Conform </w:t>
      </w:r>
      <w:proofErr w:type="spellStart"/>
      <w:r>
        <w:rPr>
          <w:rFonts w:ascii="Tahoma" w:hAnsi="Tahoma" w:cs="Tahoma"/>
          <w:i/>
          <w:iCs/>
          <w:sz w:val="18"/>
          <w:szCs w:val="18"/>
          <w:u w:val="single"/>
        </w:rPr>
        <w:t>Legii</w:t>
      </w:r>
      <w:proofErr w:type="spellEnd"/>
      <w:r>
        <w:rPr>
          <w:rFonts w:ascii="Tahoma" w:hAnsi="Tahoma" w:cs="Tahoma"/>
          <w:i/>
          <w:iCs/>
          <w:sz w:val="18"/>
          <w:szCs w:val="18"/>
          <w:u w:val="single"/>
        </w:rPr>
        <w:t xml:space="preserve"> nr. 677/</w:t>
      </w:r>
      <w:proofErr w:type="gramStart"/>
      <w:r>
        <w:rPr>
          <w:rFonts w:ascii="Tahoma" w:hAnsi="Tahoma" w:cs="Tahoma"/>
          <w:i/>
          <w:iCs/>
          <w:sz w:val="18"/>
          <w:szCs w:val="18"/>
          <w:u w:val="single"/>
        </w:rPr>
        <w:t>2011</w:t>
      </w:r>
      <w:r>
        <w:rPr>
          <w:rFonts w:ascii="Tahoma" w:hAnsi="Tahoma" w:cs="Tahoma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beneficiaţi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acces</w:t>
      </w:r>
      <w:proofErr w:type="spellEnd"/>
      <w:r>
        <w:rPr>
          <w:rFonts w:ascii="Tahoma" w:hAnsi="Tahoma" w:cs="Tahoma"/>
          <w:sz w:val="18"/>
          <w:szCs w:val="18"/>
        </w:rPr>
        <w:t xml:space="preserve">, de </w:t>
      </w:r>
      <w:proofErr w:type="spellStart"/>
      <w:r>
        <w:rPr>
          <w:rFonts w:ascii="Tahoma" w:hAnsi="Tahoma" w:cs="Tahoma"/>
          <w:sz w:val="18"/>
          <w:szCs w:val="18"/>
        </w:rPr>
        <w:t>intervenţie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asupra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de a </w:t>
      </w:r>
      <w:proofErr w:type="spellStart"/>
      <w:r>
        <w:rPr>
          <w:rFonts w:ascii="Tahoma" w:hAnsi="Tahoma" w:cs="Tahoma"/>
          <w:sz w:val="18"/>
          <w:szCs w:val="18"/>
        </w:rPr>
        <w:t>nu</w:t>
      </w:r>
      <w:proofErr w:type="spellEnd"/>
      <w:r>
        <w:rPr>
          <w:rFonts w:ascii="Tahoma" w:hAnsi="Tahoma" w:cs="Tahoma"/>
          <w:sz w:val="18"/>
          <w:szCs w:val="18"/>
        </w:rPr>
        <w:t xml:space="preserve"> fi </w:t>
      </w:r>
      <w:proofErr w:type="spellStart"/>
      <w:r>
        <w:rPr>
          <w:rFonts w:ascii="Tahoma" w:hAnsi="Tahoma" w:cs="Tahoma"/>
          <w:sz w:val="18"/>
          <w:szCs w:val="18"/>
        </w:rPr>
        <w:t>supus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unei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decizii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individuale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Totodată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aveţi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să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opuneţi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prelucrării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datelor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personale</w:t>
      </w:r>
      <w:proofErr w:type="spellEnd"/>
      <w:r>
        <w:rPr>
          <w:rFonts w:ascii="Tahoma" w:hAnsi="Tahoma" w:cs="Tahoma"/>
          <w:sz w:val="18"/>
          <w:szCs w:val="18"/>
        </w:rPr>
        <w:t xml:space="preserve"> care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privesc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în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limitele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prevăzute</w:t>
      </w:r>
      <w:proofErr w:type="spellEnd"/>
      <w:r>
        <w:rPr>
          <w:rFonts w:ascii="Tahoma" w:hAnsi="Tahoma" w:cs="Tahoma"/>
          <w:sz w:val="18"/>
          <w:szCs w:val="18"/>
        </w:rPr>
        <w:t xml:space="preserve"> de art. 15 din </w:t>
      </w:r>
      <w:proofErr w:type="spellStart"/>
      <w:r>
        <w:rPr>
          <w:rFonts w:ascii="Tahoma" w:hAnsi="Tahoma" w:cs="Tahoma"/>
          <w:sz w:val="18"/>
          <w:szCs w:val="18"/>
        </w:rPr>
        <w:t>Legea</w:t>
      </w:r>
      <w:proofErr w:type="spellEnd"/>
      <w:r>
        <w:rPr>
          <w:rFonts w:ascii="Tahoma" w:hAnsi="Tahoma" w:cs="Tahoma"/>
          <w:sz w:val="18"/>
          <w:szCs w:val="18"/>
        </w:rPr>
        <w:t xml:space="preserve"> nr. 677/2001. </w:t>
      </w:r>
      <w:proofErr w:type="spellStart"/>
      <w:r>
        <w:rPr>
          <w:rFonts w:ascii="Tahoma" w:hAnsi="Tahoma" w:cs="Tahoma"/>
          <w:sz w:val="18"/>
          <w:szCs w:val="18"/>
        </w:rPr>
        <w:t>Pentru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exercitarea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acestor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drepturi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vă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puteţi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adresa</w:t>
      </w:r>
      <w:proofErr w:type="spellEnd"/>
      <w:r>
        <w:rPr>
          <w:rFonts w:ascii="Tahoma" w:hAnsi="Tahoma" w:cs="Tahoma"/>
          <w:sz w:val="18"/>
          <w:szCs w:val="18"/>
        </w:rPr>
        <w:t xml:space="preserve"> cu o </w:t>
      </w:r>
      <w:proofErr w:type="spellStart"/>
      <w:r>
        <w:rPr>
          <w:rFonts w:ascii="Tahoma" w:hAnsi="Tahoma" w:cs="Tahoma"/>
          <w:sz w:val="18"/>
          <w:szCs w:val="18"/>
        </w:rPr>
        <w:t>cerere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scrisă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datată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şi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semnată</w:t>
      </w:r>
      <w:proofErr w:type="spellEnd"/>
      <w:r>
        <w:rPr>
          <w:rFonts w:ascii="Tahoma" w:hAnsi="Tahoma" w:cs="Tahoma"/>
          <w:sz w:val="18"/>
          <w:szCs w:val="18"/>
        </w:rPr>
        <w:t xml:space="preserve">, la </w:t>
      </w:r>
      <w:proofErr w:type="spellStart"/>
      <w:r>
        <w:rPr>
          <w:rFonts w:ascii="Tahoma" w:hAnsi="Tahoma" w:cs="Tahoma"/>
          <w:sz w:val="18"/>
          <w:szCs w:val="18"/>
        </w:rPr>
        <w:t>Instituţia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Prefectului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Municipiului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Bucuresti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Deasemenea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vă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este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recunoscut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dreptul</w:t>
      </w:r>
      <w:proofErr w:type="spellEnd"/>
      <w:r>
        <w:rPr>
          <w:rFonts w:ascii="Tahoma" w:hAnsi="Tahoma" w:cs="Tahoma"/>
          <w:sz w:val="18"/>
          <w:szCs w:val="18"/>
        </w:rPr>
        <w:t xml:space="preserve"> de a </w:t>
      </w:r>
      <w:proofErr w:type="spellStart"/>
      <w:r>
        <w:rPr>
          <w:rFonts w:ascii="Tahoma" w:hAnsi="Tahoma" w:cs="Tahoma"/>
          <w:sz w:val="18"/>
          <w:szCs w:val="18"/>
        </w:rPr>
        <w:t>vă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adresa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justiţiei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6A2FF3" w:rsidRDefault="006A2FF3"/>
    <w:sectPr w:rsidR="006A2FF3">
      <w:pgSz w:w="11900" w:h="16838"/>
      <w:pgMar w:top="1440" w:right="1100" w:bottom="347" w:left="1260" w:header="720" w:footer="720" w:gutter="0"/>
      <w:cols w:space="720" w:equalWidth="0">
        <w:col w:w="95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F3"/>
    <w:rsid w:val="006A2FF3"/>
    <w:rsid w:val="007A416F"/>
    <w:rsid w:val="007A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0A353-3956-41CD-AAD3-42D9866E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Bogdan-Pc</dc:creator>
  <cp:keywords/>
  <dc:description/>
  <cp:lastModifiedBy>Bogdan-Pc</cp:lastModifiedBy>
  <cp:revision>2</cp:revision>
  <dcterms:created xsi:type="dcterms:W3CDTF">2016-06-23T08:58:00Z</dcterms:created>
  <dcterms:modified xsi:type="dcterms:W3CDTF">2016-06-23T08:59:00Z</dcterms:modified>
</cp:coreProperties>
</file>